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A3C3" w14:textId="77777777" w:rsidR="00FF7CEC" w:rsidRDefault="00FF7CEC" w:rsidP="001C159B">
      <w:pPr>
        <w:ind w:left="7080"/>
      </w:pPr>
      <w:r>
        <w:t xml:space="preserve">Додаток 1 </w:t>
      </w:r>
    </w:p>
    <w:p w14:paraId="45911D19" w14:textId="77777777" w:rsidR="00FF7CEC" w:rsidRDefault="00FF7CEC" w:rsidP="001C159B">
      <w:pPr>
        <w:ind w:left="7080"/>
      </w:pPr>
      <w:r>
        <w:t>до Програми</w:t>
      </w:r>
    </w:p>
    <w:p w14:paraId="6B1616D4" w14:textId="77777777" w:rsidR="00FF7CEC" w:rsidRDefault="00FF7CEC" w:rsidP="00CA2708">
      <w:pPr>
        <w:jc w:val="center"/>
      </w:pPr>
    </w:p>
    <w:p w14:paraId="4976BF8C" w14:textId="77777777" w:rsidR="00FF7CEC" w:rsidRPr="0016381A" w:rsidRDefault="00FF7CEC" w:rsidP="00CA2708">
      <w:pPr>
        <w:jc w:val="center"/>
        <w:rPr>
          <w:sz w:val="36"/>
          <w:szCs w:val="36"/>
        </w:rPr>
      </w:pPr>
      <w:r w:rsidRPr="0016381A">
        <w:t>ПАСПОРТ</w:t>
      </w:r>
    </w:p>
    <w:p w14:paraId="126C6751" w14:textId="57FCEEB4" w:rsidR="000F0C61" w:rsidRDefault="000F0C61" w:rsidP="00CA2708">
      <w:pPr>
        <w:jc w:val="center"/>
      </w:pPr>
      <w:r>
        <w:t>П</w:t>
      </w:r>
      <w:r w:rsidR="00FF7CEC" w:rsidRPr="00C744EF">
        <w:t>рограм</w:t>
      </w:r>
      <w:r w:rsidR="00FF7CEC">
        <w:t>и</w:t>
      </w:r>
      <w:r w:rsidR="00FF7CEC" w:rsidRPr="00C744EF">
        <w:t xml:space="preserve"> </w:t>
      </w:r>
      <w:r>
        <w:t>протидії торгівлі людьми</w:t>
      </w:r>
      <w:r w:rsidR="00FF7CEC" w:rsidRPr="00C744EF">
        <w:t xml:space="preserve"> на період до </w:t>
      </w:r>
      <w:r w:rsidR="00FF7CEC" w:rsidRPr="00246F9E">
        <w:t>202</w:t>
      </w:r>
      <w:r w:rsidR="001E3872" w:rsidRPr="00246F9E">
        <w:t>5</w:t>
      </w:r>
      <w:r w:rsidR="00FF7CEC" w:rsidRPr="00C744EF">
        <w:t xml:space="preserve"> року </w:t>
      </w:r>
    </w:p>
    <w:p w14:paraId="6B9F3380" w14:textId="42715F93" w:rsidR="00FF7CEC" w:rsidRDefault="00FF7CEC" w:rsidP="00CA2708">
      <w:pPr>
        <w:jc w:val="center"/>
      </w:pPr>
      <w:r w:rsidRPr="00C744EF">
        <w:t xml:space="preserve">в Миколаївській області </w:t>
      </w:r>
    </w:p>
    <w:p w14:paraId="5587A6F1" w14:textId="77777777" w:rsidR="00FF7CEC" w:rsidRDefault="00FF7CEC" w:rsidP="00CA2708">
      <w:pPr>
        <w:jc w:val="center"/>
      </w:pPr>
    </w:p>
    <w:p w14:paraId="501C45B0" w14:textId="77777777" w:rsidR="00FF7CEC" w:rsidRPr="001E3872" w:rsidRDefault="00FF7CEC" w:rsidP="008E607F">
      <w:pPr>
        <w:jc w:val="both"/>
      </w:pPr>
      <w:r w:rsidRPr="008E607F">
        <w:t xml:space="preserve">1. Програму затверджено розпорядженням начальника </w:t>
      </w:r>
      <w:r>
        <w:t xml:space="preserve">Миколаївської </w:t>
      </w:r>
      <w:r w:rsidRPr="008E607F">
        <w:t xml:space="preserve">обласної військової адміністрації  від </w:t>
      </w:r>
      <w:r w:rsidRPr="001E3872">
        <w:t>«__»</w:t>
      </w:r>
      <w:r w:rsidRPr="008E607F">
        <w:t xml:space="preserve"> </w:t>
      </w:r>
      <w:r w:rsidRPr="001E3872">
        <w:t>_________</w:t>
      </w:r>
      <w:r w:rsidRPr="008E607F">
        <w:t>20</w:t>
      </w:r>
      <w:r w:rsidRPr="001E3872">
        <w:t>23</w:t>
      </w:r>
      <w:r w:rsidRPr="008E607F">
        <w:t xml:space="preserve"> року № </w:t>
      </w:r>
      <w:r w:rsidRPr="001E3872">
        <w:t>_____.</w:t>
      </w:r>
    </w:p>
    <w:p w14:paraId="67AA5E7B" w14:textId="77777777" w:rsidR="00FF7CEC" w:rsidRDefault="00FF7CEC" w:rsidP="00CA2708"/>
    <w:p w14:paraId="0DF783F5" w14:textId="77777777" w:rsidR="00FF7CEC" w:rsidRDefault="00FF7CEC" w:rsidP="00EF517C">
      <w:pPr>
        <w:jc w:val="both"/>
      </w:pPr>
      <w:r>
        <w:t>2. Ініціатор: департамент соціального захисту населення Миколаївської обласної військової адміністрації.</w:t>
      </w:r>
    </w:p>
    <w:p w14:paraId="6B8DF75D" w14:textId="77777777" w:rsidR="00FF7CEC" w:rsidRDefault="00FF7CEC" w:rsidP="00CA2708"/>
    <w:p w14:paraId="40578ED1" w14:textId="77777777" w:rsidR="00FF7CEC" w:rsidRDefault="00FF7CEC" w:rsidP="00CA2708">
      <w:r>
        <w:t>3. Відповідальні виконавці:</w:t>
      </w:r>
    </w:p>
    <w:p w14:paraId="0D732A4C" w14:textId="162A6D18" w:rsidR="00C55195" w:rsidRDefault="00C55195" w:rsidP="00EF517C">
      <w:pPr>
        <w:jc w:val="both"/>
      </w:pPr>
      <w:r>
        <w:t>департамент соціального захисту населення Миколаївської обласної військової адміністрації;</w:t>
      </w:r>
      <w:r w:rsidRPr="00C2667C">
        <w:t xml:space="preserve"> </w:t>
      </w:r>
    </w:p>
    <w:p w14:paraId="7630D857" w14:textId="46ED0204" w:rsidR="00FF7CEC" w:rsidRPr="00C2667C" w:rsidRDefault="00FF7CEC" w:rsidP="00EF517C">
      <w:pPr>
        <w:jc w:val="both"/>
      </w:pPr>
      <w:r w:rsidRPr="00C2667C">
        <w:t>департамент освіти і науки Миколаївської обласної військової адміністрації;</w:t>
      </w:r>
    </w:p>
    <w:p w14:paraId="520873B4" w14:textId="77777777" w:rsidR="00FF7CEC" w:rsidRPr="00C2667C" w:rsidRDefault="00FF7CEC" w:rsidP="00EF517C">
      <w:pPr>
        <w:jc w:val="both"/>
      </w:pPr>
      <w:r w:rsidRPr="00C2667C">
        <w:t>управління інформаційної діяльності та комунікацій з громадськістю Миколаївської обласної військової адміністрації;</w:t>
      </w:r>
    </w:p>
    <w:p w14:paraId="41E11C3A" w14:textId="77777777" w:rsidR="000F0C61" w:rsidRPr="00C2667C" w:rsidRDefault="000F0C61" w:rsidP="000F0C61">
      <w:pPr>
        <w:jc w:val="both"/>
      </w:pPr>
      <w:r w:rsidRPr="00C2667C">
        <w:t>служба у справах дітей Миколаївської обласної військової адміністрації;</w:t>
      </w:r>
    </w:p>
    <w:p w14:paraId="65512A48" w14:textId="6005EF3B" w:rsidR="000F0C61" w:rsidRPr="00C2667C" w:rsidRDefault="000F0C61" w:rsidP="00EF517C">
      <w:pPr>
        <w:jc w:val="both"/>
      </w:pPr>
      <w:r w:rsidRPr="00C2667C">
        <w:t>Головне управління Національної поліції в Миколаївській області</w:t>
      </w:r>
      <w:r w:rsidR="001E3872">
        <w:t xml:space="preserve"> (за узгодженням)</w:t>
      </w:r>
      <w:r w:rsidRPr="00C2667C">
        <w:t>;</w:t>
      </w:r>
    </w:p>
    <w:p w14:paraId="52AACB6C" w14:textId="5EB78A44" w:rsidR="000F0C61" w:rsidRPr="00C2667C" w:rsidRDefault="000F0C61" w:rsidP="000F0C61">
      <w:pPr>
        <w:jc w:val="both"/>
        <w:rPr>
          <w:shd w:val="clear" w:color="auto" w:fill="FFFFFF"/>
        </w:rPr>
      </w:pPr>
      <w:r w:rsidRPr="00C2667C">
        <w:rPr>
          <w:shd w:val="clear" w:color="auto" w:fill="FFFFFF"/>
        </w:rPr>
        <w:t>Південне міжрегіональне управління Державної служби з питань праці </w:t>
      </w:r>
      <w:r w:rsidR="001E3872">
        <w:rPr>
          <w:shd w:val="clear" w:color="auto" w:fill="FFFFFF"/>
        </w:rPr>
        <w:t>(за узгодженням);</w:t>
      </w:r>
    </w:p>
    <w:p w14:paraId="294BB3EF" w14:textId="75374B50" w:rsidR="00FF7CEC" w:rsidRPr="00C2667C" w:rsidRDefault="00FF7CEC" w:rsidP="00EF517C">
      <w:pPr>
        <w:jc w:val="both"/>
      </w:pPr>
      <w:r w:rsidRPr="00C2667C">
        <w:t>Миколаївський обласний центр зайнятості (за узгодженням);</w:t>
      </w:r>
    </w:p>
    <w:p w14:paraId="58428EBF" w14:textId="11C775EE" w:rsidR="00FF7CEC" w:rsidRPr="00C2667C" w:rsidRDefault="00FF7CEC" w:rsidP="00EF517C">
      <w:pPr>
        <w:jc w:val="both"/>
      </w:pPr>
      <w:r w:rsidRPr="00C2667C">
        <w:t>Миколаївський обласний центр соціальних служб;</w:t>
      </w:r>
    </w:p>
    <w:p w14:paraId="0C6B14B3" w14:textId="77777777" w:rsidR="00FF7CEC" w:rsidRPr="00C2667C" w:rsidRDefault="00FF7CEC" w:rsidP="00EF517C">
      <w:pPr>
        <w:jc w:val="both"/>
      </w:pPr>
      <w:r w:rsidRPr="00C2667C">
        <w:t>районні військові адміністрації, військові адміністрації населених пунктів;</w:t>
      </w:r>
    </w:p>
    <w:p w14:paraId="0305CC4E" w14:textId="77777777" w:rsidR="00FF7CEC" w:rsidRPr="00C2667C" w:rsidRDefault="00FF7CEC" w:rsidP="00EF517C">
      <w:pPr>
        <w:jc w:val="both"/>
      </w:pPr>
      <w:r w:rsidRPr="00C2667C">
        <w:t>виконавчі органи сільських, селищних, міських рад (за узгодженням);</w:t>
      </w:r>
    </w:p>
    <w:p w14:paraId="107B856F" w14:textId="77777777" w:rsidR="00FF7CEC" w:rsidRPr="00C2667C" w:rsidRDefault="00FF7CEC" w:rsidP="001C6EBD">
      <w:r w:rsidRPr="00C2667C">
        <w:t>міжнародні та національні неурядові організації (за узгодженням).</w:t>
      </w:r>
    </w:p>
    <w:p w14:paraId="6DBAB689" w14:textId="77777777" w:rsidR="00FF7CEC" w:rsidRPr="001C6EBD" w:rsidRDefault="00FF7CEC" w:rsidP="00CA2708"/>
    <w:p w14:paraId="2EF993FE" w14:textId="1862C35E" w:rsidR="00FF7CEC" w:rsidRDefault="00FF7CEC" w:rsidP="00CA2708">
      <w:r>
        <w:t>4. Строк виконання:  20</w:t>
      </w:r>
      <w:r>
        <w:rPr>
          <w:lang w:val="ru-RU"/>
        </w:rPr>
        <w:t>2</w:t>
      </w:r>
      <w:r w:rsidR="00EF3F4B">
        <w:t>4</w:t>
      </w:r>
      <w:r w:rsidR="001E3872">
        <w:t>-</w:t>
      </w:r>
      <w:r w:rsidR="001E3872" w:rsidRPr="00246F9E">
        <w:t>2025</w:t>
      </w:r>
      <w:r>
        <w:t xml:space="preserve"> роки.</w:t>
      </w:r>
    </w:p>
    <w:p w14:paraId="37AF323E" w14:textId="77777777" w:rsidR="00FF7CEC" w:rsidRPr="00F5590B" w:rsidRDefault="00FF7CEC" w:rsidP="00CA2708">
      <w:pPr>
        <w:rPr>
          <w:lang w:val="ru-RU"/>
        </w:rPr>
      </w:pPr>
    </w:p>
    <w:p w14:paraId="57274C7D" w14:textId="77777777" w:rsidR="00FF7CEC" w:rsidRDefault="00FF7CEC" w:rsidP="00CA2708">
      <w:r>
        <w:t>5. Обсяги та джерела фінансування (</w:t>
      </w:r>
      <w:proofErr w:type="spellStart"/>
      <w:r>
        <w:t>тис.гривень</w:t>
      </w:r>
      <w:proofErr w:type="spellEnd"/>
      <w:r>
        <w:t>):</w:t>
      </w:r>
    </w:p>
    <w:p w14:paraId="19AE3AB1" w14:textId="77777777" w:rsidR="00FF7CEC" w:rsidRDefault="00FF7CEC" w:rsidP="00CA2708"/>
    <w:tbl>
      <w:tblPr>
        <w:tblW w:w="94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8"/>
        <w:gridCol w:w="1627"/>
        <w:gridCol w:w="479"/>
        <w:gridCol w:w="2777"/>
        <w:gridCol w:w="2857"/>
      </w:tblGrid>
      <w:tr w:rsidR="00285A0C" w:rsidRPr="001D7518" w14:paraId="6B9F7B77" w14:textId="4EC0C2BD" w:rsidTr="00246F9E">
        <w:trPr>
          <w:trHeight w:val="698"/>
        </w:trPr>
        <w:tc>
          <w:tcPr>
            <w:tcW w:w="1698" w:type="dxa"/>
            <w:vMerge w:val="restart"/>
          </w:tcPr>
          <w:p w14:paraId="4C0E65A0" w14:textId="77777777" w:rsidR="00285A0C" w:rsidRPr="001D7518" w:rsidRDefault="00285A0C" w:rsidP="00204BAD">
            <w:pPr>
              <w:ind w:left="-993"/>
              <w:jc w:val="center"/>
            </w:pPr>
          </w:p>
        </w:tc>
        <w:tc>
          <w:tcPr>
            <w:tcW w:w="2106" w:type="dxa"/>
            <w:gridSpan w:val="2"/>
            <w:vMerge w:val="restart"/>
            <w:vAlign w:val="center"/>
          </w:tcPr>
          <w:p w14:paraId="5F5D9659" w14:textId="77777777" w:rsidR="00285A0C" w:rsidRPr="001D7518" w:rsidRDefault="00285A0C" w:rsidP="00204BAD">
            <w:pPr>
              <w:jc w:val="center"/>
            </w:pPr>
            <w:r w:rsidRPr="001D7518">
              <w:t>На всю</w:t>
            </w:r>
          </w:p>
          <w:p w14:paraId="245DAB67" w14:textId="77777777" w:rsidR="00285A0C" w:rsidRPr="001D7518" w:rsidRDefault="00285A0C" w:rsidP="00204BAD">
            <w:pPr>
              <w:jc w:val="center"/>
            </w:pPr>
            <w:r>
              <w:t>П</w:t>
            </w:r>
            <w:r w:rsidRPr="001D7518">
              <w:t>рограму</w:t>
            </w:r>
          </w:p>
        </w:tc>
        <w:tc>
          <w:tcPr>
            <w:tcW w:w="5634" w:type="dxa"/>
            <w:gridSpan w:val="2"/>
            <w:vAlign w:val="center"/>
          </w:tcPr>
          <w:p w14:paraId="53FBAC7E" w14:textId="0BBB8479" w:rsidR="00285A0C" w:rsidRPr="001D7518" w:rsidRDefault="00285A0C" w:rsidP="00204BAD">
            <w:pPr>
              <w:jc w:val="center"/>
            </w:pPr>
            <w:r w:rsidRPr="001D7518">
              <w:t>У тому числі за роками (тис. гривень)</w:t>
            </w:r>
          </w:p>
        </w:tc>
      </w:tr>
      <w:tr w:rsidR="00246F9E" w:rsidRPr="001D7518" w14:paraId="3A6CEED1" w14:textId="791543D3" w:rsidTr="00246F9E">
        <w:trPr>
          <w:trHeight w:val="286"/>
        </w:trPr>
        <w:tc>
          <w:tcPr>
            <w:tcW w:w="1698" w:type="dxa"/>
            <w:vMerge/>
          </w:tcPr>
          <w:p w14:paraId="60506AF5" w14:textId="77777777" w:rsidR="00246F9E" w:rsidRPr="001D7518" w:rsidRDefault="00246F9E" w:rsidP="00204BAD">
            <w:pPr>
              <w:jc w:val="center"/>
            </w:pPr>
          </w:p>
        </w:tc>
        <w:tc>
          <w:tcPr>
            <w:tcW w:w="2106" w:type="dxa"/>
            <w:gridSpan w:val="2"/>
            <w:vMerge/>
          </w:tcPr>
          <w:p w14:paraId="0824140C" w14:textId="77777777" w:rsidR="00246F9E" w:rsidRPr="001D7518" w:rsidRDefault="00246F9E" w:rsidP="00204BAD"/>
        </w:tc>
        <w:tc>
          <w:tcPr>
            <w:tcW w:w="2777" w:type="dxa"/>
          </w:tcPr>
          <w:p w14:paraId="079F6EB9" w14:textId="77777777" w:rsidR="00246F9E" w:rsidRPr="00EF517C" w:rsidRDefault="00246F9E" w:rsidP="00204B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2857" w:type="dxa"/>
          </w:tcPr>
          <w:p w14:paraId="3FD7DEA1" w14:textId="45FCE300" w:rsidR="00246F9E" w:rsidRDefault="00246F9E" w:rsidP="00204B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2025</w:t>
            </w:r>
          </w:p>
        </w:tc>
      </w:tr>
      <w:tr w:rsidR="00285A0C" w:rsidRPr="001D7518" w14:paraId="62520743" w14:textId="57848C65" w:rsidTr="00246F9E">
        <w:tc>
          <w:tcPr>
            <w:tcW w:w="1698" w:type="dxa"/>
          </w:tcPr>
          <w:p w14:paraId="00129F5F" w14:textId="77777777" w:rsidR="00285A0C" w:rsidRPr="001D7518" w:rsidRDefault="00285A0C" w:rsidP="00204BAD">
            <w:pPr>
              <w:jc w:val="center"/>
            </w:pPr>
            <w:r>
              <w:t xml:space="preserve">державний бюджет </w:t>
            </w:r>
          </w:p>
        </w:tc>
        <w:tc>
          <w:tcPr>
            <w:tcW w:w="7740" w:type="dxa"/>
            <w:gridSpan w:val="4"/>
          </w:tcPr>
          <w:p w14:paraId="130AEA97" w14:textId="0669A94D" w:rsidR="00285A0C" w:rsidRPr="00816661" w:rsidRDefault="00285A0C" w:rsidP="00AA2916">
            <w:pPr>
              <w:jc w:val="center"/>
            </w:pPr>
            <w:r w:rsidRPr="00816661">
              <w:t>У межах наявного фінансового ресурсу</w:t>
            </w:r>
          </w:p>
        </w:tc>
      </w:tr>
      <w:tr w:rsidR="00246F9E" w:rsidRPr="001D7518" w14:paraId="2DE692A1" w14:textId="24D66BEA" w:rsidTr="00246F9E">
        <w:tc>
          <w:tcPr>
            <w:tcW w:w="1698" w:type="dxa"/>
          </w:tcPr>
          <w:p w14:paraId="7FED8B93" w14:textId="77777777" w:rsidR="00246F9E" w:rsidRDefault="00246F9E" w:rsidP="00204BAD">
            <w:pPr>
              <w:jc w:val="center"/>
            </w:pPr>
            <w:r>
              <w:t>о</w:t>
            </w:r>
            <w:r w:rsidRPr="001D7518">
              <w:t>бласний бюджет</w:t>
            </w:r>
          </w:p>
        </w:tc>
        <w:tc>
          <w:tcPr>
            <w:tcW w:w="1627" w:type="dxa"/>
          </w:tcPr>
          <w:p w14:paraId="660D0E58" w14:textId="139D9D5B" w:rsidR="00246F9E" w:rsidRPr="00816661" w:rsidRDefault="00246F9E" w:rsidP="00AA2916">
            <w:pPr>
              <w:jc w:val="center"/>
            </w:pPr>
            <w:r>
              <w:t>849,17</w:t>
            </w:r>
          </w:p>
        </w:tc>
        <w:tc>
          <w:tcPr>
            <w:tcW w:w="3256" w:type="dxa"/>
            <w:gridSpan w:val="2"/>
          </w:tcPr>
          <w:p w14:paraId="1DEC462C" w14:textId="584E273D" w:rsidR="00246F9E" w:rsidRPr="00816661" w:rsidRDefault="00246F9E" w:rsidP="00AA2916">
            <w:pPr>
              <w:jc w:val="center"/>
            </w:pPr>
            <w:r>
              <w:t>269,35</w:t>
            </w:r>
          </w:p>
        </w:tc>
        <w:tc>
          <w:tcPr>
            <w:tcW w:w="2857" w:type="dxa"/>
          </w:tcPr>
          <w:p w14:paraId="50F6A74E" w14:textId="1D965A86" w:rsidR="00246F9E" w:rsidRDefault="00246F9E" w:rsidP="00AA2916">
            <w:pPr>
              <w:jc w:val="center"/>
            </w:pPr>
            <w:r>
              <w:t>282,82</w:t>
            </w:r>
          </w:p>
        </w:tc>
      </w:tr>
      <w:tr w:rsidR="00285A0C" w:rsidRPr="001D7518" w14:paraId="1BC70857" w14:textId="217D3720" w:rsidTr="00246F9E">
        <w:tc>
          <w:tcPr>
            <w:tcW w:w="1698" w:type="dxa"/>
          </w:tcPr>
          <w:p w14:paraId="0193F439" w14:textId="495E4D91" w:rsidR="00285A0C" w:rsidRPr="001D7518" w:rsidRDefault="001E3872" w:rsidP="001E3872">
            <w:pPr>
              <w:jc w:val="center"/>
            </w:pPr>
            <w:r>
              <w:t xml:space="preserve">інші </w:t>
            </w:r>
            <w:r w:rsidR="00285A0C">
              <w:t>місцев</w:t>
            </w:r>
            <w:r>
              <w:t>і</w:t>
            </w:r>
            <w:r w:rsidR="00285A0C">
              <w:t xml:space="preserve"> </w:t>
            </w:r>
            <w:r w:rsidR="00285A0C" w:rsidRPr="0016340E">
              <w:t>бюджет</w:t>
            </w:r>
            <w:r>
              <w:t>и</w:t>
            </w:r>
            <w:r w:rsidR="00285A0C" w:rsidRPr="0016340E">
              <w:t xml:space="preserve"> із залученням донорської допомоги</w:t>
            </w:r>
          </w:p>
        </w:tc>
        <w:tc>
          <w:tcPr>
            <w:tcW w:w="7740" w:type="dxa"/>
            <w:gridSpan w:val="4"/>
            <w:vAlign w:val="center"/>
          </w:tcPr>
          <w:p w14:paraId="5BB88DA8" w14:textId="4C4B2720" w:rsidR="00285A0C" w:rsidRPr="00816661" w:rsidRDefault="00285A0C" w:rsidP="00204BAD">
            <w:pPr>
              <w:jc w:val="center"/>
            </w:pPr>
            <w:r w:rsidRPr="00816661">
              <w:t>У межах наявного фінансового ресурсу</w:t>
            </w:r>
          </w:p>
        </w:tc>
      </w:tr>
    </w:tbl>
    <w:p w14:paraId="3D97A126" w14:textId="77777777" w:rsidR="00FF7CEC" w:rsidRDefault="00FF7CEC" w:rsidP="00CA2708">
      <w:pPr>
        <w:jc w:val="both"/>
      </w:pPr>
    </w:p>
    <w:sectPr w:rsidR="00FF7CEC" w:rsidSect="00246F9E">
      <w:headerReference w:type="default" r:id="rId6"/>
      <w:footerReference w:type="default" r:id="rId7"/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C46DA" w14:textId="77777777" w:rsidR="00A716EF" w:rsidRDefault="00A716EF">
      <w:r>
        <w:separator/>
      </w:r>
    </w:p>
  </w:endnote>
  <w:endnote w:type="continuationSeparator" w:id="0">
    <w:p w14:paraId="23D04AB4" w14:textId="77777777" w:rsidR="00A716EF" w:rsidRDefault="00A7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35E5" w14:textId="77777777" w:rsidR="00FF7CEC" w:rsidRDefault="00FF7CEC" w:rsidP="00A0654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D0EEA" w14:textId="77777777" w:rsidR="00A716EF" w:rsidRDefault="00A716EF">
      <w:r>
        <w:separator/>
      </w:r>
    </w:p>
  </w:footnote>
  <w:footnote w:type="continuationSeparator" w:id="0">
    <w:p w14:paraId="240874B3" w14:textId="77777777" w:rsidR="00A716EF" w:rsidRDefault="00A71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72B6" w14:textId="77777777" w:rsidR="00FF7CEC" w:rsidRDefault="00FF7CEC" w:rsidP="00C732C8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3872">
      <w:rPr>
        <w:rStyle w:val="a7"/>
        <w:noProof/>
      </w:rPr>
      <w:t>2</w:t>
    </w:r>
    <w:r>
      <w:rPr>
        <w:rStyle w:val="a7"/>
      </w:rPr>
      <w:fldChar w:fldCharType="end"/>
    </w:r>
  </w:p>
  <w:p w14:paraId="096B931A" w14:textId="77777777" w:rsidR="00FF7CEC" w:rsidRDefault="00FF7CE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08"/>
    <w:rsid w:val="00003630"/>
    <w:rsid w:val="000072BA"/>
    <w:rsid w:val="000079C8"/>
    <w:rsid w:val="00025960"/>
    <w:rsid w:val="00050E4C"/>
    <w:rsid w:val="00052146"/>
    <w:rsid w:val="000529ED"/>
    <w:rsid w:val="000B1EE0"/>
    <w:rsid w:val="000B65B7"/>
    <w:rsid w:val="000F0C61"/>
    <w:rsid w:val="0011116A"/>
    <w:rsid w:val="001218F6"/>
    <w:rsid w:val="001355D1"/>
    <w:rsid w:val="0016340E"/>
    <w:rsid w:val="0016381A"/>
    <w:rsid w:val="001B392B"/>
    <w:rsid w:val="001B5F5A"/>
    <w:rsid w:val="001C159B"/>
    <w:rsid w:val="001C6EBD"/>
    <w:rsid w:val="001D7518"/>
    <w:rsid w:val="001E3872"/>
    <w:rsid w:val="00204BAD"/>
    <w:rsid w:val="00245CA9"/>
    <w:rsid w:val="00246F9E"/>
    <w:rsid w:val="00246FFA"/>
    <w:rsid w:val="00247B42"/>
    <w:rsid w:val="00276443"/>
    <w:rsid w:val="00285A0C"/>
    <w:rsid w:val="002D79C9"/>
    <w:rsid w:val="002E5E6B"/>
    <w:rsid w:val="00307046"/>
    <w:rsid w:val="003176A2"/>
    <w:rsid w:val="00321DE0"/>
    <w:rsid w:val="0033223B"/>
    <w:rsid w:val="0035599F"/>
    <w:rsid w:val="003574F2"/>
    <w:rsid w:val="0036373B"/>
    <w:rsid w:val="00366D86"/>
    <w:rsid w:val="003806CD"/>
    <w:rsid w:val="00385565"/>
    <w:rsid w:val="00391C07"/>
    <w:rsid w:val="00415B11"/>
    <w:rsid w:val="00432EBF"/>
    <w:rsid w:val="00441D45"/>
    <w:rsid w:val="00456D57"/>
    <w:rsid w:val="0046748D"/>
    <w:rsid w:val="00467C21"/>
    <w:rsid w:val="004825E2"/>
    <w:rsid w:val="004A6ADA"/>
    <w:rsid w:val="004C5635"/>
    <w:rsid w:val="004D002E"/>
    <w:rsid w:val="004D4EE3"/>
    <w:rsid w:val="004E4C82"/>
    <w:rsid w:val="005360BC"/>
    <w:rsid w:val="00536615"/>
    <w:rsid w:val="00550AB3"/>
    <w:rsid w:val="00590BD8"/>
    <w:rsid w:val="005B02A2"/>
    <w:rsid w:val="005C15CA"/>
    <w:rsid w:val="005D6E35"/>
    <w:rsid w:val="0061108E"/>
    <w:rsid w:val="006359E3"/>
    <w:rsid w:val="006710AA"/>
    <w:rsid w:val="006E213A"/>
    <w:rsid w:val="00726865"/>
    <w:rsid w:val="007E1875"/>
    <w:rsid w:val="00816661"/>
    <w:rsid w:val="008305DC"/>
    <w:rsid w:val="00841EB4"/>
    <w:rsid w:val="00844A29"/>
    <w:rsid w:val="00863FA5"/>
    <w:rsid w:val="00873B65"/>
    <w:rsid w:val="00894A9B"/>
    <w:rsid w:val="008A7A7F"/>
    <w:rsid w:val="008E607F"/>
    <w:rsid w:val="00904730"/>
    <w:rsid w:val="009514E7"/>
    <w:rsid w:val="009545FF"/>
    <w:rsid w:val="00986D69"/>
    <w:rsid w:val="00987B0C"/>
    <w:rsid w:val="009B75CF"/>
    <w:rsid w:val="009C60B8"/>
    <w:rsid w:val="009C6356"/>
    <w:rsid w:val="009D5F6C"/>
    <w:rsid w:val="009E5528"/>
    <w:rsid w:val="00A06547"/>
    <w:rsid w:val="00A35DFC"/>
    <w:rsid w:val="00A42F73"/>
    <w:rsid w:val="00A716EF"/>
    <w:rsid w:val="00A97233"/>
    <w:rsid w:val="00AA2916"/>
    <w:rsid w:val="00AB0E7D"/>
    <w:rsid w:val="00AE7B95"/>
    <w:rsid w:val="00B06B28"/>
    <w:rsid w:val="00B12185"/>
    <w:rsid w:val="00B316F3"/>
    <w:rsid w:val="00B35CD1"/>
    <w:rsid w:val="00B40D3D"/>
    <w:rsid w:val="00B4614D"/>
    <w:rsid w:val="00B50B35"/>
    <w:rsid w:val="00B7713D"/>
    <w:rsid w:val="00B80CB7"/>
    <w:rsid w:val="00B9158F"/>
    <w:rsid w:val="00BC3703"/>
    <w:rsid w:val="00BD4D98"/>
    <w:rsid w:val="00C22B56"/>
    <w:rsid w:val="00C2667C"/>
    <w:rsid w:val="00C55195"/>
    <w:rsid w:val="00C61FF7"/>
    <w:rsid w:val="00C732C8"/>
    <w:rsid w:val="00C744EF"/>
    <w:rsid w:val="00C82FEC"/>
    <w:rsid w:val="00CA2708"/>
    <w:rsid w:val="00CA5709"/>
    <w:rsid w:val="00CB4236"/>
    <w:rsid w:val="00CC0B2D"/>
    <w:rsid w:val="00CC6406"/>
    <w:rsid w:val="00D1178C"/>
    <w:rsid w:val="00D76D77"/>
    <w:rsid w:val="00DA1CCC"/>
    <w:rsid w:val="00DA1FD0"/>
    <w:rsid w:val="00DD2912"/>
    <w:rsid w:val="00E169C3"/>
    <w:rsid w:val="00E602CE"/>
    <w:rsid w:val="00EA2B33"/>
    <w:rsid w:val="00EC6016"/>
    <w:rsid w:val="00ED553C"/>
    <w:rsid w:val="00EF3F4B"/>
    <w:rsid w:val="00EF517C"/>
    <w:rsid w:val="00F31942"/>
    <w:rsid w:val="00F548ED"/>
    <w:rsid w:val="00F5590B"/>
    <w:rsid w:val="00F61534"/>
    <w:rsid w:val="00F94FCB"/>
    <w:rsid w:val="00FA06E9"/>
    <w:rsid w:val="00FA4285"/>
    <w:rsid w:val="00FB3C2E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3744C"/>
  <w15:docId w15:val="{C409FC6B-01CB-4CE0-9440-8D163A34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708"/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locked/>
    <w:rsid w:val="000F0C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2708"/>
    <w:rPr>
      <w:rFonts w:ascii="Segoe UI" w:eastAsia="Calibri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A2708"/>
    <w:rPr>
      <w:rFonts w:ascii="Segoe UI" w:hAnsi="Segoe UI" w:cs="Times New Roman"/>
      <w:sz w:val="18"/>
      <w:lang w:val="uk-UA"/>
    </w:rPr>
  </w:style>
  <w:style w:type="paragraph" w:styleId="a5">
    <w:name w:val="footer"/>
    <w:basedOn w:val="a"/>
    <w:link w:val="a6"/>
    <w:uiPriority w:val="99"/>
    <w:rsid w:val="00A0654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semiHidden/>
    <w:locked/>
    <w:rsid w:val="00246FFA"/>
    <w:rPr>
      <w:rFonts w:ascii="Times New Roman" w:hAnsi="Times New Roman" w:cs="Times New Roman"/>
      <w:sz w:val="28"/>
      <w:lang w:val="uk-UA" w:eastAsia="en-US"/>
    </w:rPr>
  </w:style>
  <w:style w:type="character" w:styleId="a7">
    <w:name w:val="page number"/>
    <w:uiPriority w:val="99"/>
    <w:rsid w:val="00A06547"/>
    <w:rPr>
      <w:rFonts w:cs="Times New Roman"/>
    </w:rPr>
  </w:style>
  <w:style w:type="paragraph" w:styleId="a8">
    <w:name w:val="header"/>
    <w:basedOn w:val="a"/>
    <w:link w:val="a9"/>
    <w:uiPriority w:val="99"/>
    <w:rsid w:val="00A0654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semiHidden/>
    <w:locked/>
    <w:rsid w:val="00246FFA"/>
    <w:rPr>
      <w:rFonts w:ascii="Times New Roman" w:hAnsi="Times New Roman" w:cs="Times New Roman"/>
      <w:sz w:val="28"/>
      <w:lang w:val="uk-UA" w:eastAsia="en-US"/>
    </w:rPr>
  </w:style>
  <w:style w:type="character" w:customStyle="1" w:styleId="10">
    <w:name w:val="Заголовок 1 Знак"/>
    <w:link w:val="1"/>
    <w:uiPriority w:val="9"/>
    <w:rsid w:val="000F0C61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0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I. Kuhtik</dc:creator>
  <cp:lastModifiedBy>pressagupszn@gmail.com</cp:lastModifiedBy>
  <cp:revision>2</cp:revision>
  <cp:lastPrinted>2016-12-29T15:21:00Z</cp:lastPrinted>
  <dcterms:created xsi:type="dcterms:W3CDTF">2023-12-07T09:16:00Z</dcterms:created>
  <dcterms:modified xsi:type="dcterms:W3CDTF">2023-12-07T09:16:00Z</dcterms:modified>
</cp:coreProperties>
</file>